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3" w:type="dxa"/>
        <w:tblInd w:w="-318" w:type="dxa"/>
        <w:tblLook w:val="01E0" w:firstRow="1" w:lastRow="1" w:firstColumn="1" w:lastColumn="1" w:noHBand="0" w:noVBand="0"/>
      </w:tblPr>
      <w:tblGrid>
        <w:gridCol w:w="2796"/>
        <w:gridCol w:w="6027"/>
      </w:tblGrid>
      <w:tr w:rsidR="00F667AA" w:rsidRPr="00D5142D" w14:paraId="4AAF5FC9" w14:textId="77777777" w:rsidTr="00F667AA">
        <w:trPr>
          <w:trHeight w:val="1408"/>
        </w:trPr>
        <w:tc>
          <w:tcPr>
            <w:tcW w:w="2796" w:type="dxa"/>
          </w:tcPr>
          <w:p w14:paraId="1C097421" w14:textId="77777777" w:rsidR="00F667AA" w:rsidRPr="00D5142D" w:rsidRDefault="00F667AA" w:rsidP="006F70F7">
            <w:pPr>
              <w:rPr>
                <w:rFonts w:ascii="Garamond" w:eastAsia="Arial Unicode MS" w:hAnsi="Garamond"/>
              </w:rPr>
            </w:pPr>
            <w:r w:rsidRPr="00D5142D">
              <w:rPr>
                <w:rFonts w:ascii="Garamond" w:eastAsia="Arial Unicode MS" w:hAnsi="Garamond"/>
                <w:noProof/>
                <w:spacing w:val="18"/>
              </w:rPr>
              <w:drawing>
                <wp:inline distT="0" distB="0" distL="0" distR="0" wp14:anchorId="5E9D820F" wp14:editId="707FE926">
                  <wp:extent cx="1558977" cy="1113554"/>
                  <wp:effectExtent l="0" t="0" r="31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674" cy="116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8D574" w14:textId="77777777" w:rsidR="00F667AA" w:rsidRPr="00D5142D" w:rsidRDefault="00F667AA" w:rsidP="006F70F7">
            <w:pPr>
              <w:jc w:val="center"/>
              <w:rPr>
                <w:rFonts w:ascii="Garamond" w:eastAsia="Arial Unicode MS" w:hAnsi="Garamond"/>
              </w:rPr>
            </w:pPr>
            <w:bookmarkStart w:id="0" w:name="_MON_1248879035"/>
            <w:bookmarkStart w:id="1" w:name="_MON_1248878901"/>
            <w:bookmarkStart w:id="2" w:name="_MON_1248878909"/>
            <w:bookmarkStart w:id="3" w:name="_MON_1248879023"/>
            <w:bookmarkEnd w:id="0"/>
            <w:bookmarkEnd w:id="1"/>
            <w:bookmarkEnd w:id="2"/>
            <w:bookmarkEnd w:id="3"/>
          </w:p>
        </w:tc>
        <w:tc>
          <w:tcPr>
            <w:tcW w:w="6027" w:type="dxa"/>
          </w:tcPr>
          <w:p w14:paraId="1AE19736" w14:textId="77777777" w:rsidR="00F667AA" w:rsidRPr="00270E86" w:rsidRDefault="00F667AA" w:rsidP="006F70F7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270E86">
              <w:rPr>
                <w:rFonts w:ascii="Garamond" w:hAnsi="Garamond"/>
                <w:sz w:val="28"/>
                <w:szCs w:val="28"/>
              </w:rPr>
              <w:t>Universidade Federal de São Carlos</w:t>
            </w:r>
          </w:p>
          <w:p w14:paraId="5B72C4D0" w14:textId="77777777" w:rsidR="00F667AA" w:rsidRPr="00270E86" w:rsidRDefault="00F667AA" w:rsidP="006F70F7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270E86">
              <w:rPr>
                <w:rFonts w:ascii="Garamond" w:hAnsi="Garamond"/>
                <w:sz w:val="28"/>
                <w:szCs w:val="28"/>
              </w:rPr>
              <w:t>Departamento de Sociologia</w:t>
            </w:r>
          </w:p>
          <w:p w14:paraId="5CF5435E" w14:textId="77777777" w:rsidR="00F667AA" w:rsidRPr="00270E86" w:rsidRDefault="00F667AA" w:rsidP="006F70F7">
            <w:pPr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Sociologia Contemporânea I</w:t>
            </w:r>
          </w:p>
          <w:p w14:paraId="165A7D95" w14:textId="77777777" w:rsidR="00F667AA" w:rsidRPr="00780D33" w:rsidRDefault="00F667AA" w:rsidP="006F70F7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270E86">
              <w:rPr>
                <w:rFonts w:ascii="Garamond" w:hAnsi="Garamond"/>
                <w:i/>
                <w:sz w:val="28"/>
                <w:szCs w:val="28"/>
              </w:rPr>
              <w:t>Profa. Dra. Aline Suelen Pires</w:t>
            </w:r>
          </w:p>
          <w:p w14:paraId="289080F1" w14:textId="77777777" w:rsidR="00F667AA" w:rsidRPr="00D5142D" w:rsidRDefault="00F667AA" w:rsidP="006F7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Arial Unicode MS" w:hAnsi="Garamond"/>
                <w:lang w:eastAsia="en-US"/>
              </w:rPr>
            </w:pPr>
          </w:p>
        </w:tc>
      </w:tr>
    </w:tbl>
    <w:p w14:paraId="44FA91BD" w14:textId="77777777" w:rsidR="00F667AA" w:rsidRDefault="00F667AA" w:rsidP="00F667AA">
      <w:pPr>
        <w:spacing w:line="276" w:lineRule="auto"/>
        <w:jc w:val="both"/>
        <w:rPr>
          <w:rFonts w:ascii="Garamond" w:eastAsia="Arial Unicode MS" w:hAnsi="Garamond"/>
          <w:b/>
          <w:szCs w:val="22"/>
          <w:lang w:eastAsia="en-US"/>
        </w:rPr>
      </w:pPr>
    </w:p>
    <w:p w14:paraId="5BB5D2D4" w14:textId="77777777" w:rsidR="00F667AA" w:rsidRPr="00962165" w:rsidRDefault="00F667AA" w:rsidP="00F667AA">
      <w:pP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</w:p>
    <w:p w14:paraId="696600AE" w14:textId="77777777" w:rsidR="00F667AA" w:rsidRPr="00962165" w:rsidRDefault="00F667AA" w:rsidP="00F667AA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962165">
        <w:rPr>
          <w:rFonts w:ascii="Garamond" w:eastAsia="Arial Unicode MS" w:hAnsi="Garamond"/>
          <w:b/>
          <w:lang w:eastAsia="en-US"/>
        </w:rPr>
        <w:t>Proposta</w:t>
      </w:r>
    </w:p>
    <w:p w14:paraId="0935021C" w14:textId="77777777" w:rsidR="00F667AA" w:rsidRPr="00962165" w:rsidRDefault="00F667AA" w:rsidP="00F667AA">
      <w:pPr>
        <w:pStyle w:val="PargrafodaLista"/>
        <w:spacing w:line="276" w:lineRule="auto"/>
        <w:ind w:left="360"/>
        <w:jc w:val="both"/>
        <w:rPr>
          <w:rFonts w:ascii="Garamond" w:eastAsia="Arial Unicode MS" w:hAnsi="Garamond"/>
          <w:b/>
          <w:lang w:eastAsia="en-US"/>
        </w:rPr>
      </w:pPr>
    </w:p>
    <w:p w14:paraId="519E990E" w14:textId="77777777" w:rsidR="003B44F2" w:rsidRPr="00F667AA" w:rsidRDefault="00BC7B26" w:rsidP="00F667AA">
      <w:pPr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O curso pretende trabalhar com os desdobramentos dos autores clássicos da Sociologia e a formação e consolidação de correntes ou escolas que marcaram o debate da disciplina no século XX. Serão estudados autores que constituíram o chamado “marxismo ocidental” ou “marxismo acadêmico” e as principais correntes que configuraram a sociologia norte-americana: a interação simbólica e o estrutural-funcionalismo.</w:t>
      </w:r>
    </w:p>
    <w:p w14:paraId="4C62805B" w14:textId="77777777" w:rsidR="003B44F2" w:rsidRDefault="003B44F2">
      <w:pPr>
        <w:jc w:val="both"/>
        <w:rPr>
          <w:rFonts w:ascii="Calibri" w:eastAsia="Calibri" w:hAnsi="Calibri" w:cs="Calibri"/>
        </w:rPr>
      </w:pPr>
    </w:p>
    <w:p w14:paraId="79E30DD4" w14:textId="77777777" w:rsidR="003B44F2" w:rsidRPr="00F667AA" w:rsidRDefault="00BC7B26">
      <w:pPr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O curso está organizado em duas partes:</w:t>
      </w:r>
    </w:p>
    <w:p w14:paraId="16967800" w14:textId="77777777" w:rsidR="003B44F2" w:rsidRPr="00F667AA" w:rsidRDefault="003B44F2">
      <w:pPr>
        <w:jc w:val="both"/>
        <w:rPr>
          <w:rFonts w:ascii="Garamond" w:eastAsia="Calibri" w:hAnsi="Garamond" w:cs="Calibri"/>
        </w:rPr>
      </w:pPr>
    </w:p>
    <w:p w14:paraId="258666C0" w14:textId="77777777" w:rsidR="003B44F2" w:rsidRPr="00F667AA" w:rsidRDefault="00BC7B26">
      <w:pPr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a) Marxismo Ocidental e Marxismo Acadêmico:</w:t>
      </w:r>
    </w:p>
    <w:p w14:paraId="3020A9EB" w14:textId="77777777" w:rsidR="003B44F2" w:rsidRPr="00F667AA" w:rsidRDefault="00BC7B26">
      <w:pPr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1. Marx e o Marxismo Ocidental;</w:t>
      </w:r>
    </w:p>
    <w:p w14:paraId="702371DD" w14:textId="77777777" w:rsidR="003B44F2" w:rsidRPr="00F667AA" w:rsidRDefault="00BC7B26">
      <w:pPr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2. A Escola de Frankfurt – Adorno, Horkheimer, Benjamin;</w:t>
      </w:r>
    </w:p>
    <w:p w14:paraId="1AD40ECB" w14:textId="77777777" w:rsidR="003B44F2" w:rsidRPr="00AF46E3" w:rsidRDefault="00BC7B26">
      <w:pPr>
        <w:jc w:val="both"/>
        <w:rPr>
          <w:rFonts w:ascii="Garamond" w:eastAsia="Calibri" w:hAnsi="Garamond" w:cs="Calibri"/>
          <w:lang w:val="en-US"/>
        </w:rPr>
      </w:pPr>
      <w:r w:rsidRPr="00AF46E3">
        <w:rPr>
          <w:rFonts w:ascii="Garamond" w:eastAsia="Calibri" w:hAnsi="Garamond" w:cs="Calibri"/>
          <w:lang w:val="en-US"/>
        </w:rPr>
        <w:t>3. Lukács, Gramsci, Althusser;</w:t>
      </w:r>
    </w:p>
    <w:p w14:paraId="54483D9D" w14:textId="77777777" w:rsidR="003B44F2" w:rsidRPr="00AF46E3" w:rsidRDefault="00BC7B26">
      <w:pPr>
        <w:jc w:val="both"/>
        <w:rPr>
          <w:rFonts w:ascii="Garamond" w:eastAsia="Calibri" w:hAnsi="Garamond" w:cs="Calibri"/>
          <w:lang w:val="en-US"/>
        </w:rPr>
      </w:pPr>
      <w:r w:rsidRPr="00AF46E3">
        <w:rPr>
          <w:rFonts w:ascii="Garamond" w:eastAsia="Calibri" w:hAnsi="Garamond" w:cs="Calibri"/>
          <w:lang w:val="en-US"/>
        </w:rPr>
        <w:t>4. O marxismo cultural –  Williams, Thompson.</w:t>
      </w:r>
    </w:p>
    <w:p w14:paraId="72708EE4" w14:textId="77777777" w:rsidR="003B44F2" w:rsidRPr="00AF46E3" w:rsidRDefault="003B44F2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Garamond" w:eastAsia="Calibri" w:hAnsi="Garamond" w:cs="Calibri"/>
          <w:color w:val="000000"/>
          <w:lang w:val="en-US"/>
        </w:rPr>
      </w:pPr>
    </w:p>
    <w:p w14:paraId="6326BF61" w14:textId="77777777" w:rsidR="003B44F2" w:rsidRPr="00F667AA" w:rsidRDefault="00BC7B26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Garamond" w:eastAsia="Calibri" w:hAnsi="Garamond" w:cs="Calibri"/>
          <w:color w:val="000000"/>
        </w:rPr>
      </w:pPr>
      <w:r w:rsidRPr="00F667AA">
        <w:rPr>
          <w:rFonts w:ascii="Garamond" w:eastAsia="Calibri" w:hAnsi="Garamond" w:cs="Calibri"/>
          <w:color w:val="000000"/>
        </w:rPr>
        <w:t xml:space="preserve">b) A sociologia norte-americana: </w:t>
      </w:r>
    </w:p>
    <w:p w14:paraId="6088E47F" w14:textId="77777777" w:rsidR="003B44F2" w:rsidRPr="00F667AA" w:rsidRDefault="00BC7B26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Garamond" w:eastAsia="Calibri" w:hAnsi="Garamond" w:cs="Calibri"/>
          <w:color w:val="000000"/>
        </w:rPr>
      </w:pPr>
      <w:r w:rsidRPr="00F667AA">
        <w:rPr>
          <w:rFonts w:ascii="Garamond" w:eastAsia="Calibri" w:hAnsi="Garamond" w:cs="Calibri"/>
          <w:color w:val="000000"/>
        </w:rPr>
        <w:t xml:space="preserve">1. O interacionismo simbólico: a primeira e a segunda Escola de Chicago; </w:t>
      </w:r>
    </w:p>
    <w:p w14:paraId="7EB2CA6D" w14:textId="77777777" w:rsidR="003B44F2" w:rsidRPr="00F667AA" w:rsidRDefault="00BC7B26">
      <w:pPr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2. O estrutural-funcionalismo: Parsons; Merton; Mills.</w:t>
      </w:r>
    </w:p>
    <w:p w14:paraId="2C0CC630" w14:textId="77777777" w:rsidR="003B44F2" w:rsidRDefault="003B44F2">
      <w:pPr>
        <w:jc w:val="both"/>
        <w:rPr>
          <w:rFonts w:ascii="Calibri" w:eastAsia="Calibri" w:hAnsi="Calibri" w:cs="Calibri"/>
        </w:rPr>
      </w:pPr>
    </w:p>
    <w:p w14:paraId="011BEC65" w14:textId="77777777" w:rsidR="00F667AA" w:rsidRPr="00962165" w:rsidRDefault="00F667AA" w:rsidP="00F667AA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>
        <w:rPr>
          <w:rFonts w:ascii="Garamond" w:eastAsia="Arial Unicode MS" w:hAnsi="Garamond"/>
          <w:b/>
          <w:lang w:eastAsia="en-US"/>
        </w:rPr>
        <w:t>Metodologia</w:t>
      </w:r>
    </w:p>
    <w:p w14:paraId="274880B6" w14:textId="77777777" w:rsidR="00F667AA" w:rsidRPr="00962165" w:rsidRDefault="00F667AA" w:rsidP="00F667AA">
      <w:pPr>
        <w:pStyle w:val="PargrafodaLista"/>
        <w:spacing w:line="276" w:lineRule="auto"/>
        <w:ind w:left="360"/>
        <w:jc w:val="both"/>
        <w:rPr>
          <w:rFonts w:ascii="Garamond" w:eastAsia="Arial Unicode MS" w:hAnsi="Garamond"/>
          <w:b/>
          <w:lang w:eastAsia="en-US"/>
        </w:rPr>
      </w:pPr>
    </w:p>
    <w:p w14:paraId="237E8B6E" w14:textId="77777777" w:rsidR="003B44F2" w:rsidRPr="00F667AA" w:rsidRDefault="00F667AA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Em geral, a</w:t>
      </w:r>
      <w:r w:rsidR="00BC7B26" w:rsidRPr="00F667AA">
        <w:rPr>
          <w:rFonts w:ascii="Garamond" w:eastAsia="Calibri" w:hAnsi="Garamond" w:cs="Calibri"/>
        </w:rPr>
        <w:t xml:space="preserve">s aulas </w:t>
      </w:r>
      <w:r w:rsidR="003500E2">
        <w:rPr>
          <w:rFonts w:ascii="Garamond" w:eastAsia="Calibri" w:hAnsi="Garamond" w:cs="Calibri"/>
        </w:rPr>
        <w:t>terão</w:t>
      </w:r>
      <w:r w:rsidR="00BC7B26" w:rsidRPr="00F667AA">
        <w:rPr>
          <w:rFonts w:ascii="Garamond" w:eastAsia="Calibri" w:hAnsi="Garamond" w:cs="Calibri"/>
        </w:rPr>
        <w:t xml:space="preserve"> duas partes:</w:t>
      </w:r>
      <w:r>
        <w:rPr>
          <w:rFonts w:ascii="Garamond" w:eastAsia="Calibri" w:hAnsi="Garamond" w:cs="Calibri"/>
        </w:rPr>
        <w:t xml:space="preserve"> 1)</w:t>
      </w:r>
      <w:r w:rsidR="00BC7B26" w:rsidRPr="00F667AA">
        <w:rPr>
          <w:rFonts w:ascii="Garamond" w:eastAsia="Calibri" w:hAnsi="Garamond" w:cs="Calibri"/>
        </w:rPr>
        <w:t xml:space="preserve"> exposição contextualizada e debate sobre o tema; </w:t>
      </w:r>
      <w:r>
        <w:rPr>
          <w:rFonts w:ascii="Garamond" w:eastAsia="Calibri" w:hAnsi="Garamond" w:cs="Calibri"/>
        </w:rPr>
        <w:t xml:space="preserve">2) </w:t>
      </w:r>
      <w:r w:rsidR="00BC7B26" w:rsidRPr="00F667AA">
        <w:rPr>
          <w:rFonts w:ascii="Garamond" w:eastAsia="Calibri" w:hAnsi="Garamond" w:cs="Calibri"/>
        </w:rPr>
        <w:t>realização de estudo dirigido.</w:t>
      </w:r>
    </w:p>
    <w:p w14:paraId="48B7BA9D" w14:textId="77777777" w:rsidR="003B44F2" w:rsidRDefault="003B44F2">
      <w:pPr>
        <w:jc w:val="both"/>
        <w:rPr>
          <w:rFonts w:ascii="Calibri" w:eastAsia="Calibri" w:hAnsi="Calibri" w:cs="Calibri"/>
        </w:rPr>
      </w:pPr>
    </w:p>
    <w:p w14:paraId="4B7EEB58" w14:textId="77777777" w:rsidR="00F667AA" w:rsidRPr="00F667AA" w:rsidRDefault="00F667AA" w:rsidP="008002EE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F667AA">
        <w:rPr>
          <w:rFonts w:ascii="Garamond" w:eastAsia="Arial Unicode MS" w:hAnsi="Garamond"/>
          <w:b/>
          <w:lang w:eastAsia="en-US"/>
        </w:rPr>
        <w:t>Avaliação</w:t>
      </w:r>
    </w:p>
    <w:p w14:paraId="5F176A14" w14:textId="77777777" w:rsidR="003B44F2" w:rsidRDefault="003B44F2">
      <w:pPr>
        <w:jc w:val="both"/>
        <w:rPr>
          <w:rFonts w:ascii="Calibri" w:eastAsia="Calibri" w:hAnsi="Calibri" w:cs="Calibri"/>
        </w:rPr>
      </w:pPr>
    </w:p>
    <w:p w14:paraId="204D7CAD" w14:textId="77777777" w:rsidR="003B44F2" w:rsidRPr="00F667AA" w:rsidRDefault="00BC7B26">
      <w:pPr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A avaliação será composta por uma prova </w:t>
      </w:r>
      <w:r w:rsidR="00F667AA">
        <w:rPr>
          <w:rFonts w:ascii="Garamond" w:eastAsia="Calibri" w:hAnsi="Garamond" w:cs="Calibri"/>
        </w:rPr>
        <w:t xml:space="preserve">individual </w:t>
      </w:r>
      <w:r w:rsidRPr="00F667AA">
        <w:rPr>
          <w:rFonts w:ascii="Garamond" w:eastAsia="Calibri" w:hAnsi="Garamond" w:cs="Calibri"/>
        </w:rPr>
        <w:t xml:space="preserve">dissertativa (5 pontos), um trabalho final em duplas ou </w:t>
      </w:r>
      <w:r w:rsidR="003500E2">
        <w:rPr>
          <w:rFonts w:ascii="Garamond" w:eastAsia="Calibri" w:hAnsi="Garamond" w:cs="Calibri"/>
        </w:rPr>
        <w:t xml:space="preserve">pequenos </w:t>
      </w:r>
      <w:r w:rsidRPr="00F667AA">
        <w:rPr>
          <w:rFonts w:ascii="Garamond" w:eastAsia="Calibri" w:hAnsi="Garamond" w:cs="Calibri"/>
        </w:rPr>
        <w:t>grupos (3 pontos) e uma nota referente à participação (leituras, debates e estudos dirigidos) (2 pontos). Haverá ainda uma prova substitutiva para xs alunxs que não obtiverem média.</w:t>
      </w:r>
    </w:p>
    <w:p w14:paraId="57B4B28B" w14:textId="77777777" w:rsidR="003B44F2" w:rsidRDefault="003B44F2">
      <w:pPr>
        <w:rPr>
          <w:rFonts w:ascii="Calibri" w:eastAsia="Calibri" w:hAnsi="Calibri" w:cs="Calibri"/>
        </w:rPr>
      </w:pPr>
    </w:p>
    <w:p w14:paraId="4A325317" w14:textId="77777777" w:rsidR="00F667AA" w:rsidRDefault="00F667AA">
      <w:pPr>
        <w:rPr>
          <w:rFonts w:ascii="Calibri" w:eastAsia="Calibri" w:hAnsi="Calibri" w:cs="Calibri"/>
        </w:rPr>
      </w:pPr>
    </w:p>
    <w:p w14:paraId="07AA75F8" w14:textId="77777777" w:rsidR="00F667AA" w:rsidRDefault="00F667AA">
      <w:pPr>
        <w:rPr>
          <w:rFonts w:ascii="Calibri" w:eastAsia="Calibri" w:hAnsi="Calibri" w:cs="Calibri"/>
        </w:rPr>
      </w:pPr>
    </w:p>
    <w:p w14:paraId="317C720D" w14:textId="77777777" w:rsidR="00F667AA" w:rsidRDefault="00F667AA">
      <w:pPr>
        <w:rPr>
          <w:rFonts w:ascii="Calibri" w:eastAsia="Calibri" w:hAnsi="Calibri" w:cs="Calibri"/>
        </w:rPr>
      </w:pPr>
    </w:p>
    <w:p w14:paraId="0E303717" w14:textId="77777777" w:rsidR="00F667AA" w:rsidRDefault="00F667AA">
      <w:pPr>
        <w:rPr>
          <w:rFonts w:ascii="Calibri" w:eastAsia="Calibri" w:hAnsi="Calibri" w:cs="Calibri"/>
        </w:rPr>
      </w:pPr>
    </w:p>
    <w:p w14:paraId="6ABE2314" w14:textId="77777777" w:rsidR="00F667AA" w:rsidRDefault="00F667AA">
      <w:pPr>
        <w:rPr>
          <w:rFonts w:ascii="Calibri" w:eastAsia="Calibri" w:hAnsi="Calibri" w:cs="Calibri"/>
        </w:rPr>
      </w:pPr>
    </w:p>
    <w:p w14:paraId="1B54992C" w14:textId="77777777" w:rsidR="00F667AA" w:rsidRDefault="00F667AA">
      <w:pPr>
        <w:rPr>
          <w:rFonts w:ascii="Calibri" w:eastAsia="Calibri" w:hAnsi="Calibri" w:cs="Calibri"/>
        </w:rPr>
      </w:pPr>
    </w:p>
    <w:p w14:paraId="1784FDD6" w14:textId="77777777" w:rsidR="00F667AA" w:rsidRDefault="00F667AA">
      <w:pPr>
        <w:rPr>
          <w:rFonts w:ascii="Calibri" w:eastAsia="Calibri" w:hAnsi="Calibri" w:cs="Calibri"/>
        </w:rPr>
      </w:pPr>
    </w:p>
    <w:p w14:paraId="640AADD7" w14:textId="77777777" w:rsidR="00F667AA" w:rsidRPr="00F667AA" w:rsidRDefault="00F667AA" w:rsidP="00F667AA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F667AA">
        <w:rPr>
          <w:rFonts w:ascii="Garamond" w:eastAsia="Arial Unicode MS" w:hAnsi="Garamond"/>
          <w:b/>
          <w:lang w:eastAsia="en-US"/>
        </w:rPr>
        <w:lastRenderedPageBreak/>
        <w:t>Programação de atividades</w:t>
      </w:r>
    </w:p>
    <w:p w14:paraId="08BC0CAA" w14:textId="77777777" w:rsidR="00F667AA" w:rsidRPr="00962165" w:rsidRDefault="00F667AA" w:rsidP="00F667AA">
      <w:pPr>
        <w:pStyle w:val="PargrafodaLista"/>
        <w:spacing w:line="276" w:lineRule="auto"/>
        <w:ind w:left="360"/>
        <w:jc w:val="both"/>
        <w:rPr>
          <w:rFonts w:ascii="Garamond" w:eastAsia="Arial Unicode MS" w:hAnsi="Garamond"/>
          <w:b/>
          <w:lang w:eastAsia="en-US"/>
        </w:rPr>
      </w:pPr>
    </w:p>
    <w:p w14:paraId="313E9D64" w14:textId="77777777" w:rsidR="003B44F2" w:rsidRDefault="003B44F2">
      <w:pPr>
        <w:rPr>
          <w:rFonts w:ascii="Calibri" w:eastAsia="Calibri" w:hAnsi="Calibri" w:cs="Calibri"/>
        </w:rPr>
      </w:pPr>
    </w:p>
    <w:tbl>
      <w:tblPr>
        <w:tblStyle w:val="a"/>
        <w:tblW w:w="868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3118"/>
        <w:gridCol w:w="4678"/>
      </w:tblGrid>
      <w:tr w:rsidR="00971EC5" w14:paraId="49E3A7CB" w14:textId="77777777" w:rsidTr="00971EC5">
        <w:trPr>
          <w:trHeight w:val="297"/>
        </w:trPr>
        <w:tc>
          <w:tcPr>
            <w:tcW w:w="884" w:type="dxa"/>
          </w:tcPr>
          <w:p w14:paraId="0B411052" w14:textId="5F54EADD" w:rsidR="00971EC5" w:rsidRPr="00971EC5" w:rsidRDefault="00971EC5">
            <w:pPr>
              <w:rPr>
                <w:rFonts w:ascii="Garamond" w:eastAsia="Calibri" w:hAnsi="Garamond" w:cs="Calibri"/>
                <w:b/>
              </w:rPr>
            </w:pPr>
            <w:bookmarkStart w:id="4" w:name="_GoBack"/>
            <w:r w:rsidRPr="00971EC5">
              <w:rPr>
                <w:rFonts w:ascii="Garamond" w:eastAsia="Calibri" w:hAnsi="Garamond" w:cs="Calibri"/>
                <w:b/>
              </w:rPr>
              <w:t>Aula</w:t>
            </w:r>
            <w:bookmarkEnd w:id="4"/>
          </w:p>
        </w:tc>
        <w:tc>
          <w:tcPr>
            <w:tcW w:w="3118" w:type="dxa"/>
          </w:tcPr>
          <w:p w14:paraId="77455F62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  <w:b/>
              </w:rPr>
              <w:t xml:space="preserve"> Tema da aula</w:t>
            </w:r>
          </w:p>
        </w:tc>
        <w:tc>
          <w:tcPr>
            <w:tcW w:w="4678" w:type="dxa"/>
          </w:tcPr>
          <w:p w14:paraId="3B6918A8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  <w:b/>
              </w:rPr>
              <w:t>Textos</w:t>
            </w:r>
          </w:p>
        </w:tc>
      </w:tr>
      <w:tr w:rsidR="00971EC5" w14:paraId="5A85795F" w14:textId="77777777" w:rsidTr="00971EC5">
        <w:tc>
          <w:tcPr>
            <w:tcW w:w="884" w:type="dxa"/>
            <w:vAlign w:val="center"/>
          </w:tcPr>
          <w:p w14:paraId="3DA8EA84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1</w:t>
            </w:r>
          </w:p>
        </w:tc>
        <w:tc>
          <w:tcPr>
            <w:tcW w:w="3118" w:type="dxa"/>
            <w:vAlign w:val="center"/>
          </w:tcPr>
          <w:p w14:paraId="02BAAF82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Apresentação da disciplina; discussão de atividades e cronograma.</w:t>
            </w:r>
          </w:p>
          <w:p w14:paraId="4EEBBE1B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Os teóricos clássicos da Sociologia europeia e a consolidação da disciplina.</w:t>
            </w:r>
          </w:p>
        </w:tc>
        <w:tc>
          <w:tcPr>
            <w:tcW w:w="4678" w:type="dxa"/>
            <w:vAlign w:val="center"/>
          </w:tcPr>
          <w:p w14:paraId="44E8EE46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Texto recomendado:</w:t>
            </w:r>
          </w:p>
          <w:p w14:paraId="3709C374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Levine, Donald. Visões da tradição sociológica, capítulos 8, 9 e 10 – p. 142-207.</w:t>
            </w:r>
          </w:p>
          <w:p w14:paraId="0C9C12AF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</w:p>
        </w:tc>
      </w:tr>
      <w:tr w:rsidR="00971EC5" w14:paraId="10DA944F" w14:textId="77777777" w:rsidTr="00971EC5">
        <w:tc>
          <w:tcPr>
            <w:tcW w:w="884" w:type="dxa"/>
            <w:vAlign w:val="center"/>
          </w:tcPr>
          <w:p w14:paraId="4D8E1B63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2</w:t>
            </w:r>
          </w:p>
        </w:tc>
        <w:tc>
          <w:tcPr>
            <w:tcW w:w="3118" w:type="dxa"/>
            <w:vAlign w:val="center"/>
          </w:tcPr>
          <w:p w14:paraId="01BF6D25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O Marxismo Ocidental e as superestruturas (com revisão de Marx)</w:t>
            </w:r>
          </w:p>
        </w:tc>
        <w:tc>
          <w:tcPr>
            <w:tcW w:w="4678" w:type="dxa"/>
            <w:vAlign w:val="center"/>
          </w:tcPr>
          <w:p w14:paraId="27CACFC0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Marx, K. O capital. Cap. 1. A mercadoria.</w:t>
            </w:r>
          </w:p>
          <w:p w14:paraId="2A90D225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Anderson, P. Considerações sobre o Marxismo Ocidental. Cap. 1 e 2.</w:t>
            </w:r>
          </w:p>
        </w:tc>
      </w:tr>
      <w:tr w:rsidR="00971EC5" w14:paraId="2BAB0458" w14:textId="77777777" w:rsidTr="00971EC5">
        <w:tc>
          <w:tcPr>
            <w:tcW w:w="884" w:type="dxa"/>
            <w:vAlign w:val="center"/>
          </w:tcPr>
          <w:p w14:paraId="2C785D63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3</w:t>
            </w:r>
          </w:p>
        </w:tc>
        <w:tc>
          <w:tcPr>
            <w:tcW w:w="3118" w:type="dxa"/>
            <w:vAlign w:val="center"/>
          </w:tcPr>
          <w:p w14:paraId="386A1F03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 xml:space="preserve">Lukács: </w:t>
            </w:r>
            <w:r w:rsidRPr="00F667AA">
              <w:rPr>
                <w:rFonts w:ascii="Garamond" w:eastAsia="Calibri" w:hAnsi="Garamond" w:cs="Calibri"/>
                <w:color w:val="000000"/>
              </w:rPr>
              <w:t>o fenômeno da reificação</w:t>
            </w:r>
          </w:p>
        </w:tc>
        <w:tc>
          <w:tcPr>
            <w:tcW w:w="4678" w:type="dxa"/>
            <w:vAlign w:val="center"/>
          </w:tcPr>
          <w:p w14:paraId="5A3483A4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Lukács, G. O fenômeno da reificação, In: História e consciência de classe – p. 195-240.</w:t>
            </w:r>
          </w:p>
        </w:tc>
      </w:tr>
      <w:tr w:rsidR="00971EC5" w14:paraId="77A56647" w14:textId="77777777" w:rsidTr="00971EC5">
        <w:tc>
          <w:tcPr>
            <w:tcW w:w="884" w:type="dxa"/>
            <w:vAlign w:val="center"/>
          </w:tcPr>
          <w:p w14:paraId="5AD26EAC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4</w:t>
            </w:r>
          </w:p>
        </w:tc>
        <w:tc>
          <w:tcPr>
            <w:tcW w:w="3118" w:type="dxa"/>
            <w:vAlign w:val="center"/>
          </w:tcPr>
          <w:p w14:paraId="70DC997C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Gramsci e a hegemonia</w:t>
            </w:r>
          </w:p>
        </w:tc>
        <w:tc>
          <w:tcPr>
            <w:tcW w:w="4678" w:type="dxa"/>
            <w:vAlign w:val="center"/>
          </w:tcPr>
          <w:p w14:paraId="59F91FAF" w14:textId="77777777" w:rsidR="00971EC5" w:rsidRPr="00F667AA" w:rsidRDefault="00971EC5">
            <w:pPr>
              <w:rPr>
                <w:rFonts w:ascii="Garamond" w:eastAsia="Calibri" w:hAnsi="Garamond" w:cs="Calibri"/>
                <w:color w:val="FF0000"/>
              </w:rPr>
            </w:pPr>
            <w:r w:rsidRPr="00F667AA">
              <w:rPr>
                <w:rFonts w:ascii="Garamond" w:eastAsia="Calibri" w:hAnsi="Garamond" w:cs="Calibri"/>
              </w:rPr>
              <w:t>- Portelli, H. Gramsci e o Bloco Histórico. Cap.1, 2, 3, 4 – p. 19-102.</w:t>
            </w:r>
          </w:p>
          <w:p w14:paraId="45415D4F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Gramsci, A. A formação dos intelectuais. In: Os intelectuais e a organização da cultura.</w:t>
            </w:r>
          </w:p>
        </w:tc>
      </w:tr>
      <w:tr w:rsidR="00971EC5" w14:paraId="6139F665" w14:textId="77777777" w:rsidTr="00971EC5">
        <w:tc>
          <w:tcPr>
            <w:tcW w:w="884" w:type="dxa"/>
            <w:vAlign w:val="center"/>
          </w:tcPr>
          <w:p w14:paraId="1F51B60B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5</w:t>
            </w:r>
          </w:p>
        </w:tc>
        <w:tc>
          <w:tcPr>
            <w:tcW w:w="3118" w:type="dxa"/>
            <w:vAlign w:val="center"/>
          </w:tcPr>
          <w:p w14:paraId="4880C70E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A teoria crítica: a primeira Escola de Frankfurt</w:t>
            </w:r>
          </w:p>
        </w:tc>
        <w:tc>
          <w:tcPr>
            <w:tcW w:w="4678" w:type="dxa"/>
            <w:vAlign w:val="center"/>
          </w:tcPr>
          <w:p w14:paraId="0F61426D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Adorno; Horkheimer. A indústria cultural: o esclarecimento como mistificação das massas, p. 113-156.</w:t>
            </w:r>
          </w:p>
          <w:p w14:paraId="213DF703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Benjamin, W. A obra de arte na era de sua reprodutibilidade técnica. In: Benjamin, W. Obras escolhidas, p.165-196.</w:t>
            </w:r>
          </w:p>
        </w:tc>
      </w:tr>
      <w:tr w:rsidR="00971EC5" w14:paraId="169D8A59" w14:textId="77777777" w:rsidTr="00971EC5">
        <w:tc>
          <w:tcPr>
            <w:tcW w:w="884" w:type="dxa"/>
            <w:vAlign w:val="center"/>
          </w:tcPr>
          <w:p w14:paraId="07AE6566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6</w:t>
            </w:r>
          </w:p>
        </w:tc>
        <w:tc>
          <w:tcPr>
            <w:tcW w:w="3118" w:type="dxa"/>
            <w:vAlign w:val="center"/>
          </w:tcPr>
          <w:p w14:paraId="3FEA03CD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Althusser e o estruturalismo marxista francês</w:t>
            </w:r>
          </w:p>
        </w:tc>
        <w:tc>
          <w:tcPr>
            <w:tcW w:w="4678" w:type="dxa"/>
            <w:vAlign w:val="center"/>
          </w:tcPr>
          <w:p w14:paraId="0FA0ADA9" w14:textId="2E9AA833" w:rsidR="00971EC5" w:rsidRPr="00AC6297" w:rsidRDefault="00971EC5">
            <w:pPr>
              <w:rPr>
                <w:rFonts w:ascii="Garamond" w:eastAsia="Calibri" w:hAnsi="Garamond" w:cs="Calibri"/>
                <w:color w:val="FF0000"/>
              </w:rPr>
            </w:pPr>
            <w:r w:rsidRPr="00F667AA">
              <w:rPr>
                <w:rFonts w:ascii="Garamond" w:eastAsia="Calibri" w:hAnsi="Garamond" w:cs="Calibri"/>
              </w:rPr>
              <w:t>- Dosse, F. História do estruturalismo. Parte II, p.</w:t>
            </w:r>
            <w:r>
              <w:rPr>
                <w:rFonts w:ascii="Garamond" w:eastAsia="Calibri" w:hAnsi="Garamond" w:cs="Calibri"/>
              </w:rPr>
              <w:t xml:space="preserve"> </w:t>
            </w:r>
            <w:r w:rsidRPr="00F667AA">
              <w:rPr>
                <w:rFonts w:ascii="Garamond" w:eastAsia="Calibri" w:hAnsi="Garamond" w:cs="Calibri"/>
              </w:rPr>
              <w:t>329-</w:t>
            </w:r>
            <w:r>
              <w:rPr>
                <w:rFonts w:ascii="Garamond" w:eastAsia="Calibri" w:hAnsi="Garamond" w:cs="Calibri"/>
              </w:rPr>
              <w:t>351.</w:t>
            </w:r>
          </w:p>
          <w:p w14:paraId="2232EC3C" w14:textId="77777777" w:rsidR="00971EC5" w:rsidRPr="00F667AA" w:rsidRDefault="00971EC5">
            <w:pPr>
              <w:rPr>
                <w:rFonts w:ascii="Garamond" w:eastAsia="Calibri" w:hAnsi="Garamond" w:cs="Calibri"/>
                <w:color w:val="FF0000"/>
              </w:rPr>
            </w:pPr>
            <w:r w:rsidRPr="00F667AA">
              <w:rPr>
                <w:rFonts w:ascii="Garamond" w:eastAsia="Calibri" w:hAnsi="Garamond" w:cs="Calibri"/>
              </w:rPr>
              <w:t>- Althusser, L. Aparelhos Ideológicos de Estado (completo).</w:t>
            </w:r>
          </w:p>
        </w:tc>
      </w:tr>
      <w:tr w:rsidR="00971EC5" w14:paraId="6654D44F" w14:textId="77777777" w:rsidTr="00971EC5">
        <w:tc>
          <w:tcPr>
            <w:tcW w:w="884" w:type="dxa"/>
            <w:vAlign w:val="center"/>
          </w:tcPr>
          <w:p w14:paraId="34D135ED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7</w:t>
            </w:r>
          </w:p>
        </w:tc>
        <w:tc>
          <w:tcPr>
            <w:tcW w:w="3118" w:type="dxa"/>
            <w:vAlign w:val="center"/>
          </w:tcPr>
          <w:p w14:paraId="1CFA9CA5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Williams e Thompson: o marxismo cultural e a “experiência”</w:t>
            </w:r>
          </w:p>
        </w:tc>
        <w:tc>
          <w:tcPr>
            <w:tcW w:w="4678" w:type="dxa"/>
            <w:vAlign w:val="center"/>
          </w:tcPr>
          <w:p w14:paraId="55581A04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Williams, R. Base e superestrutura na teoria da cultura marxista.</w:t>
            </w:r>
          </w:p>
          <w:p w14:paraId="2FEAEE82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Thompson, E. P. A miséria da teoria. Cap. XV, p. 180-201.</w:t>
            </w:r>
          </w:p>
          <w:p w14:paraId="62CCD002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Thompson, E. P. A formação da classe operária inglesa (vol. 1). Prefácio, p. 9-14.</w:t>
            </w:r>
          </w:p>
        </w:tc>
      </w:tr>
      <w:tr w:rsidR="00971EC5" w14:paraId="7DFF3719" w14:textId="77777777" w:rsidTr="00971EC5">
        <w:tc>
          <w:tcPr>
            <w:tcW w:w="884" w:type="dxa"/>
            <w:vAlign w:val="center"/>
          </w:tcPr>
          <w:p w14:paraId="5F61D701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8</w:t>
            </w:r>
          </w:p>
        </w:tc>
        <w:tc>
          <w:tcPr>
            <w:tcW w:w="3118" w:type="dxa"/>
            <w:vAlign w:val="center"/>
          </w:tcPr>
          <w:p w14:paraId="675174EE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1ª avaliação</w:t>
            </w:r>
          </w:p>
        </w:tc>
        <w:tc>
          <w:tcPr>
            <w:tcW w:w="4678" w:type="dxa"/>
            <w:vAlign w:val="center"/>
          </w:tcPr>
          <w:p w14:paraId="3AFFAF92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</w:p>
        </w:tc>
      </w:tr>
      <w:tr w:rsidR="00971EC5" w14:paraId="258C7CDD" w14:textId="77777777" w:rsidTr="00971EC5">
        <w:tc>
          <w:tcPr>
            <w:tcW w:w="884" w:type="dxa"/>
            <w:vAlign w:val="center"/>
          </w:tcPr>
          <w:p w14:paraId="12DB0B19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9</w:t>
            </w:r>
          </w:p>
        </w:tc>
        <w:tc>
          <w:tcPr>
            <w:tcW w:w="3118" w:type="dxa"/>
            <w:vAlign w:val="center"/>
          </w:tcPr>
          <w:p w14:paraId="1CFF7728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A Escola de Chicago e a interação simbólica</w:t>
            </w:r>
          </w:p>
        </w:tc>
        <w:tc>
          <w:tcPr>
            <w:tcW w:w="4678" w:type="dxa"/>
            <w:vAlign w:val="center"/>
          </w:tcPr>
          <w:p w14:paraId="0F8AF301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Coulon A.  A escola de Chicago, p. 11-80.</w:t>
            </w:r>
          </w:p>
          <w:p w14:paraId="60992D0D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Mead, G. H.  A brincadeira, o jogo e o outro generalizado.</w:t>
            </w:r>
          </w:p>
          <w:p w14:paraId="6F6234B2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Blumer, H. A sociedade concebida como uma interação simbólica. In: Birbaum; Chazel. Teoria Sociológica, p. 36-40.</w:t>
            </w:r>
          </w:p>
        </w:tc>
      </w:tr>
      <w:tr w:rsidR="00971EC5" w14:paraId="2D1D60E5" w14:textId="77777777" w:rsidTr="00971EC5">
        <w:tc>
          <w:tcPr>
            <w:tcW w:w="884" w:type="dxa"/>
            <w:vAlign w:val="center"/>
          </w:tcPr>
          <w:p w14:paraId="199EE8DA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10</w:t>
            </w:r>
          </w:p>
        </w:tc>
        <w:tc>
          <w:tcPr>
            <w:tcW w:w="3118" w:type="dxa"/>
            <w:vAlign w:val="center"/>
          </w:tcPr>
          <w:p w14:paraId="417BD9CC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Becker a Sociologia do Desvio</w:t>
            </w:r>
          </w:p>
        </w:tc>
        <w:tc>
          <w:tcPr>
            <w:tcW w:w="4678" w:type="dxa"/>
            <w:vAlign w:val="center"/>
          </w:tcPr>
          <w:p w14:paraId="475F466B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Becker, H.S. Outsiders. Estudos de Sociologia do Desvio. Cap. 1, 2, 3, 8 e 10.</w:t>
            </w:r>
          </w:p>
        </w:tc>
      </w:tr>
      <w:tr w:rsidR="00971EC5" w14:paraId="3556CB41" w14:textId="77777777" w:rsidTr="00971EC5">
        <w:tc>
          <w:tcPr>
            <w:tcW w:w="884" w:type="dxa"/>
            <w:vAlign w:val="center"/>
          </w:tcPr>
          <w:p w14:paraId="5B1B0BDA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11</w:t>
            </w:r>
          </w:p>
        </w:tc>
        <w:tc>
          <w:tcPr>
            <w:tcW w:w="3118" w:type="dxa"/>
            <w:vAlign w:val="center"/>
          </w:tcPr>
          <w:p w14:paraId="7533AAF3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Goffman e a dramaturgia social</w:t>
            </w:r>
          </w:p>
        </w:tc>
        <w:tc>
          <w:tcPr>
            <w:tcW w:w="4678" w:type="dxa"/>
            <w:vAlign w:val="center"/>
          </w:tcPr>
          <w:p w14:paraId="5A3224FC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Goffman, E. Estigma. Cap. 1 e 2, p. 11-115.</w:t>
            </w:r>
          </w:p>
          <w:p w14:paraId="50C1C95D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Goffman, E. A representação do eu na vida cotidiana. Cap.1, p.25-75.</w:t>
            </w:r>
          </w:p>
        </w:tc>
      </w:tr>
      <w:tr w:rsidR="00971EC5" w14:paraId="1FAF2EAA" w14:textId="77777777" w:rsidTr="00971EC5">
        <w:tc>
          <w:tcPr>
            <w:tcW w:w="884" w:type="dxa"/>
            <w:vAlign w:val="center"/>
          </w:tcPr>
          <w:p w14:paraId="5DC0479D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12</w:t>
            </w:r>
          </w:p>
        </w:tc>
        <w:tc>
          <w:tcPr>
            <w:tcW w:w="3118" w:type="dxa"/>
            <w:vAlign w:val="center"/>
          </w:tcPr>
          <w:p w14:paraId="6BC22B99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O estrutural-funcionalismo norte-americano: Parsons</w:t>
            </w:r>
          </w:p>
        </w:tc>
        <w:tc>
          <w:tcPr>
            <w:tcW w:w="4678" w:type="dxa"/>
            <w:vAlign w:val="center"/>
          </w:tcPr>
          <w:p w14:paraId="130F83B9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 xml:space="preserve">- Quintaneiro; Oliveira. Os elementos constitutivos da ação. In: Labirintos Simétricos: </w:t>
            </w:r>
            <w:r w:rsidRPr="00F667AA">
              <w:rPr>
                <w:rFonts w:ascii="Garamond" w:eastAsia="Calibri" w:hAnsi="Garamond" w:cs="Calibri"/>
              </w:rPr>
              <w:lastRenderedPageBreak/>
              <w:t xml:space="preserve">introdução à teoria sociológica de Talcott Parsons. Cap. 2, p.51-82. </w:t>
            </w:r>
          </w:p>
          <w:p w14:paraId="553CFC7D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Parsons, T. Um esboço do sistema social. In: Birnbaum; Chazel. Teoria Sociológica,  p. 167-194.</w:t>
            </w:r>
          </w:p>
        </w:tc>
      </w:tr>
      <w:tr w:rsidR="00971EC5" w14:paraId="64B962E2" w14:textId="77777777" w:rsidTr="00971EC5">
        <w:tc>
          <w:tcPr>
            <w:tcW w:w="884" w:type="dxa"/>
            <w:vAlign w:val="center"/>
          </w:tcPr>
          <w:p w14:paraId="1E9DEEC6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lastRenderedPageBreak/>
              <w:t>13</w:t>
            </w:r>
          </w:p>
        </w:tc>
        <w:tc>
          <w:tcPr>
            <w:tcW w:w="3118" w:type="dxa"/>
            <w:vAlign w:val="center"/>
          </w:tcPr>
          <w:p w14:paraId="7CAEF624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Merton e as teorias de médio alcance; Mills, a sociologia crítica</w:t>
            </w:r>
          </w:p>
        </w:tc>
        <w:tc>
          <w:tcPr>
            <w:tcW w:w="4678" w:type="dxa"/>
            <w:vAlign w:val="center"/>
          </w:tcPr>
          <w:p w14:paraId="5F25CAFF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Merton, R. K. Sociologia, teoria e estrutura. Sobre as teorias sociológicas de médio alcance, p.51-84. Funções manifestas e funções latentes, p. 85-130.</w:t>
            </w:r>
          </w:p>
          <w:p w14:paraId="47E985A8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- Mills. A grande teoria, p. 33-58.</w:t>
            </w:r>
          </w:p>
        </w:tc>
      </w:tr>
      <w:tr w:rsidR="00971EC5" w14:paraId="24C75D93" w14:textId="77777777" w:rsidTr="00971EC5">
        <w:tc>
          <w:tcPr>
            <w:tcW w:w="884" w:type="dxa"/>
            <w:vAlign w:val="center"/>
          </w:tcPr>
          <w:p w14:paraId="371364AC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14</w:t>
            </w:r>
          </w:p>
        </w:tc>
        <w:tc>
          <w:tcPr>
            <w:tcW w:w="3118" w:type="dxa"/>
            <w:vAlign w:val="center"/>
          </w:tcPr>
          <w:p w14:paraId="601138C3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Entrega do trabalho e fechamento da disciplina</w:t>
            </w:r>
          </w:p>
        </w:tc>
        <w:tc>
          <w:tcPr>
            <w:tcW w:w="4678" w:type="dxa"/>
            <w:vAlign w:val="center"/>
          </w:tcPr>
          <w:p w14:paraId="0FBB7014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</w:p>
        </w:tc>
      </w:tr>
      <w:tr w:rsidR="00971EC5" w14:paraId="2E09DE5C" w14:textId="77777777" w:rsidTr="00971EC5">
        <w:tc>
          <w:tcPr>
            <w:tcW w:w="884" w:type="dxa"/>
            <w:vAlign w:val="center"/>
          </w:tcPr>
          <w:p w14:paraId="0F5D8D9F" w14:textId="77777777" w:rsidR="00971EC5" w:rsidRPr="00F667AA" w:rsidRDefault="00971EC5">
            <w:pPr>
              <w:jc w:val="center"/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15</w:t>
            </w:r>
          </w:p>
        </w:tc>
        <w:tc>
          <w:tcPr>
            <w:tcW w:w="3118" w:type="dxa"/>
            <w:vAlign w:val="center"/>
          </w:tcPr>
          <w:p w14:paraId="3A3EFB52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  <w:r w:rsidRPr="00F667AA">
              <w:rPr>
                <w:rFonts w:ascii="Garamond" w:eastAsia="Calibri" w:hAnsi="Garamond" w:cs="Calibri"/>
              </w:rPr>
              <w:t>Avaliação substitutiva</w:t>
            </w:r>
            <w:r w:rsidRPr="00F667AA">
              <w:rPr>
                <w:rFonts w:ascii="Garamond" w:eastAsia="Calibri" w:hAnsi="Garamond" w:cs="Calibri"/>
                <w:vertAlign w:val="superscript"/>
              </w:rPr>
              <w:footnoteReference w:id="1"/>
            </w:r>
            <w:r w:rsidRPr="00F667AA">
              <w:rPr>
                <w:rFonts w:ascii="Garamond" w:eastAsia="Calibri" w:hAnsi="Garamond" w:cs="Calibri"/>
              </w:rPr>
              <w:t>.</w:t>
            </w:r>
          </w:p>
        </w:tc>
        <w:tc>
          <w:tcPr>
            <w:tcW w:w="4678" w:type="dxa"/>
            <w:vAlign w:val="center"/>
          </w:tcPr>
          <w:p w14:paraId="1D3C515B" w14:textId="77777777" w:rsidR="00971EC5" w:rsidRPr="00F667AA" w:rsidRDefault="00971EC5">
            <w:pPr>
              <w:rPr>
                <w:rFonts w:ascii="Garamond" w:eastAsia="Calibri" w:hAnsi="Garamond" w:cs="Calibri"/>
              </w:rPr>
            </w:pPr>
          </w:p>
        </w:tc>
      </w:tr>
    </w:tbl>
    <w:p w14:paraId="4BA44224" w14:textId="77777777" w:rsidR="003B44F2" w:rsidRDefault="003B44F2">
      <w:pPr>
        <w:jc w:val="both"/>
        <w:rPr>
          <w:rFonts w:ascii="Calibri" w:eastAsia="Calibri" w:hAnsi="Calibri" w:cs="Calibri"/>
        </w:rPr>
      </w:pPr>
    </w:p>
    <w:p w14:paraId="778A4D4B" w14:textId="77777777" w:rsidR="00F667AA" w:rsidRDefault="00F667AA">
      <w:pPr>
        <w:jc w:val="both"/>
        <w:rPr>
          <w:rFonts w:ascii="Calibri" w:eastAsia="Calibri" w:hAnsi="Calibri" w:cs="Calibri"/>
        </w:rPr>
      </w:pPr>
    </w:p>
    <w:p w14:paraId="0FC43DDF" w14:textId="77777777" w:rsidR="00F667AA" w:rsidRPr="00962165" w:rsidRDefault="00F667AA" w:rsidP="00F667AA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>
        <w:rPr>
          <w:rFonts w:ascii="Garamond" w:eastAsia="Arial Unicode MS" w:hAnsi="Garamond"/>
          <w:b/>
          <w:lang w:eastAsia="en-US"/>
        </w:rPr>
        <w:t>Bibliografia</w:t>
      </w:r>
    </w:p>
    <w:p w14:paraId="76863ECB" w14:textId="77777777" w:rsidR="00F667AA" w:rsidRPr="00962165" w:rsidRDefault="00F667AA" w:rsidP="00F667AA">
      <w:pPr>
        <w:pStyle w:val="PargrafodaLista"/>
        <w:spacing w:line="276" w:lineRule="auto"/>
        <w:ind w:left="360"/>
        <w:jc w:val="both"/>
        <w:rPr>
          <w:rFonts w:ascii="Garamond" w:eastAsia="Arial Unicode MS" w:hAnsi="Garamond"/>
          <w:b/>
          <w:lang w:eastAsia="en-US"/>
        </w:rPr>
      </w:pPr>
    </w:p>
    <w:p w14:paraId="1723E716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ADORNO, T.; HORKHEIMER, M. </w:t>
      </w:r>
      <w:r w:rsidRPr="00F667AA">
        <w:rPr>
          <w:rFonts w:ascii="Garamond" w:eastAsia="Calibri" w:hAnsi="Garamond" w:cs="Calibri"/>
          <w:b/>
        </w:rPr>
        <w:t>Dialética do esclarecimento</w:t>
      </w:r>
      <w:r w:rsidRPr="00F667AA">
        <w:rPr>
          <w:rFonts w:ascii="Garamond" w:eastAsia="Calibri" w:hAnsi="Garamond" w:cs="Calibri"/>
        </w:rPr>
        <w:t>. Rio de Janeiro: Jorge Zahar Editor, 1985.</w:t>
      </w:r>
    </w:p>
    <w:p w14:paraId="5764FBDA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ALTHUSSER, L. </w:t>
      </w:r>
      <w:r w:rsidRPr="00F667AA">
        <w:rPr>
          <w:rFonts w:ascii="Garamond" w:eastAsia="Calibri" w:hAnsi="Garamond" w:cs="Calibri"/>
          <w:b/>
        </w:rPr>
        <w:t>Ideologia e Aparelhos Ideológicos do Estado</w:t>
      </w:r>
      <w:r w:rsidRPr="00F667AA">
        <w:rPr>
          <w:rFonts w:ascii="Garamond" w:eastAsia="Calibri" w:hAnsi="Garamond" w:cs="Calibri"/>
        </w:rPr>
        <w:t>. Lisboa: Presença, 1974.</w:t>
      </w:r>
    </w:p>
    <w:p w14:paraId="581EB143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ANDERSON, P. </w:t>
      </w:r>
      <w:r w:rsidRPr="00F667AA">
        <w:rPr>
          <w:rFonts w:ascii="Garamond" w:eastAsia="Calibri" w:hAnsi="Garamond" w:cs="Calibri"/>
          <w:b/>
        </w:rPr>
        <w:t>Considerações sobre o marxismo ocidental</w:t>
      </w:r>
      <w:r w:rsidRPr="00F667AA">
        <w:rPr>
          <w:rFonts w:ascii="Garamond" w:eastAsia="Calibri" w:hAnsi="Garamond" w:cs="Calibri"/>
        </w:rPr>
        <w:t>. São Paulo: Brasiliense, 1999.</w:t>
      </w:r>
    </w:p>
    <w:p w14:paraId="2C8333BA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ARON, R. </w:t>
      </w:r>
      <w:r w:rsidRPr="00F667AA">
        <w:rPr>
          <w:rFonts w:ascii="Garamond" w:eastAsia="Calibri" w:hAnsi="Garamond" w:cs="Calibri"/>
          <w:b/>
        </w:rPr>
        <w:t>As etapas do pensamento sociológico</w:t>
      </w:r>
      <w:r w:rsidRPr="00F667AA">
        <w:rPr>
          <w:rFonts w:ascii="Garamond" w:eastAsia="Calibri" w:hAnsi="Garamond" w:cs="Calibri"/>
        </w:rPr>
        <w:t>. São Paulo; Brasília: Martins Fontes; UNB, 1982.</w:t>
      </w:r>
    </w:p>
    <w:p w14:paraId="40643EFC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BECKER, H. S. </w:t>
      </w:r>
      <w:r w:rsidRPr="00F667AA">
        <w:rPr>
          <w:rFonts w:ascii="Garamond" w:eastAsia="Calibri" w:hAnsi="Garamond" w:cs="Calibri"/>
          <w:b/>
        </w:rPr>
        <w:t>Outsiders</w:t>
      </w:r>
      <w:r w:rsidRPr="00F667AA">
        <w:rPr>
          <w:rFonts w:ascii="Garamond" w:eastAsia="Calibri" w:hAnsi="Garamond" w:cs="Calibri"/>
        </w:rPr>
        <w:t xml:space="preserve">. Estudos de sociologia do desvio. Rio de Janeiro: Zahar, 2009. </w:t>
      </w:r>
    </w:p>
    <w:p w14:paraId="60D13046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BECKER, H. S</w:t>
      </w:r>
      <w:r w:rsidRPr="00F667AA">
        <w:rPr>
          <w:rFonts w:ascii="Garamond" w:eastAsia="Calibri" w:hAnsi="Garamond" w:cs="Calibri"/>
          <w:i/>
        </w:rPr>
        <w:t xml:space="preserve">. </w:t>
      </w:r>
      <w:r w:rsidRPr="00F667AA">
        <w:rPr>
          <w:rFonts w:ascii="Garamond" w:eastAsia="Calibri" w:hAnsi="Garamond" w:cs="Calibri"/>
          <w:b/>
        </w:rPr>
        <w:t>Uma teoria da ação coletiva</w:t>
      </w:r>
      <w:r w:rsidRPr="00F667AA">
        <w:rPr>
          <w:rFonts w:ascii="Garamond" w:eastAsia="Calibri" w:hAnsi="Garamond" w:cs="Calibri"/>
        </w:rPr>
        <w:t>. Rio de Janeiro: Zahar Editores, 1977.</w:t>
      </w:r>
    </w:p>
    <w:p w14:paraId="5435C864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BENJAMIN, W. </w:t>
      </w:r>
      <w:r w:rsidRPr="00F667AA">
        <w:rPr>
          <w:rFonts w:ascii="Garamond" w:eastAsia="Calibri" w:hAnsi="Garamond" w:cs="Calibri"/>
          <w:b/>
        </w:rPr>
        <w:t xml:space="preserve">Obras Escolhidas: </w:t>
      </w:r>
      <w:r w:rsidRPr="00F667AA">
        <w:rPr>
          <w:rFonts w:ascii="Garamond" w:eastAsia="Calibri" w:hAnsi="Garamond" w:cs="Calibri"/>
        </w:rPr>
        <w:t>Magia e técnica, arte e política. São Paulo: Editora Brasiliense, 1987.</w:t>
      </w:r>
    </w:p>
    <w:p w14:paraId="2E5591CD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BIRNBAUM, P. e CHAZEL, F. (org.). </w:t>
      </w:r>
      <w:r w:rsidRPr="00F667AA">
        <w:rPr>
          <w:rFonts w:ascii="Garamond" w:eastAsia="Calibri" w:hAnsi="Garamond" w:cs="Calibri"/>
          <w:b/>
        </w:rPr>
        <w:t>Teoria Sociológica.</w:t>
      </w:r>
      <w:r w:rsidRPr="00F667AA">
        <w:rPr>
          <w:rFonts w:ascii="Garamond" w:eastAsia="Calibri" w:hAnsi="Garamond" w:cs="Calibri"/>
        </w:rPr>
        <w:t xml:space="preserve"> São Paulo, HUCITEC-EDUSP, 1977.</w:t>
      </w:r>
    </w:p>
    <w:p w14:paraId="23C72769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BLUMER, H. A sociedade concebida como uma interação simbólica. </w:t>
      </w:r>
      <w:r w:rsidRPr="00AF46E3">
        <w:rPr>
          <w:rFonts w:ascii="Garamond" w:eastAsia="Calibri" w:hAnsi="Garamond" w:cs="Calibri"/>
          <w:lang w:val="en-US"/>
        </w:rPr>
        <w:t xml:space="preserve">In: BIRNBAUM, P. e CHAZEL, F. (org.). </w:t>
      </w:r>
      <w:r w:rsidRPr="00F667AA">
        <w:rPr>
          <w:rFonts w:ascii="Garamond" w:eastAsia="Calibri" w:hAnsi="Garamond" w:cs="Calibri"/>
          <w:b/>
        </w:rPr>
        <w:t>Teoria Sociológica</w:t>
      </w:r>
      <w:r w:rsidRPr="00F667AA">
        <w:rPr>
          <w:rFonts w:ascii="Garamond" w:eastAsia="Calibri" w:hAnsi="Garamond" w:cs="Calibri"/>
        </w:rPr>
        <w:t>. São Paulo: HUCITEC-EDUSP, 1977</w:t>
      </w:r>
    </w:p>
    <w:p w14:paraId="2A3FBAFE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BOTTOMORE, T. (ed.). </w:t>
      </w:r>
      <w:r w:rsidRPr="00F667AA">
        <w:rPr>
          <w:rFonts w:ascii="Garamond" w:eastAsia="Calibri" w:hAnsi="Garamond" w:cs="Calibri"/>
          <w:b/>
        </w:rPr>
        <w:t>Dicionário do Pensamento Marxista</w:t>
      </w:r>
      <w:r w:rsidRPr="00F667AA">
        <w:rPr>
          <w:rFonts w:ascii="Garamond" w:eastAsia="Calibri" w:hAnsi="Garamond" w:cs="Calibri"/>
        </w:rPr>
        <w:t>. Rio de Janeiro: Jorge Zahar Editor, 1988.</w:t>
      </w:r>
    </w:p>
    <w:p w14:paraId="69F55F90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COULON, A. </w:t>
      </w:r>
      <w:r w:rsidRPr="00F667AA">
        <w:rPr>
          <w:rFonts w:ascii="Garamond" w:eastAsia="Calibri" w:hAnsi="Garamond" w:cs="Calibri"/>
          <w:b/>
        </w:rPr>
        <w:t>A Escola de Chicago</w:t>
      </w:r>
      <w:r w:rsidRPr="00F667AA">
        <w:rPr>
          <w:rFonts w:ascii="Garamond" w:eastAsia="Calibri" w:hAnsi="Garamond" w:cs="Calibri"/>
        </w:rPr>
        <w:t>. Campinas: Papirus Editora, 1995.</w:t>
      </w:r>
    </w:p>
    <w:p w14:paraId="0560077C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DOSSE, F</w:t>
      </w:r>
      <w:r w:rsidRPr="00F667AA">
        <w:rPr>
          <w:rFonts w:ascii="Garamond" w:eastAsia="Calibri" w:hAnsi="Garamond" w:cs="Calibri"/>
          <w:i/>
        </w:rPr>
        <w:t xml:space="preserve">. </w:t>
      </w:r>
      <w:r w:rsidRPr="00F667AA">
        <w:rPr>
          <w:rFonts w:ascii="Garamond" w:eastAsia="Calibri" w:hAnsi="Garamond" w:cs="Calibri"/>
          <w:b/>
        </w:rPr>
        <w:t>História do estruturalismo</w:t>
      </w:r>
      <w:r w:rsidRPr="00F667AA">
        <w:rPr>
          <w:rFonts w:ascii="Garamond" w:eastAsia="Calibri" w:hAnsi="Garamond" w:cs="Calibri"/>
          <w:i/>
        </w:rPr>
        <w:t>.</w:t>
      </w:r>
      <w:r w:rsidRPr="00F667AA">
        <w:rPr>
          <w:rFonts w:ascii="Garamond" w:eastAsia="Calibri" w:hAnsi="Garamond" w:cs="Calibri"/>
        </w:rPr>
        <w:t xml:space="preserve"> São Paulo: Ensaio, 1994.</w:t>
      </w:r>
    </w:p>
    <w:p w14:paraId="500BD04D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GIDDENS, A.; TURNER, J. </w:t>
      </w:r>
      <w:r w:rsidRPr="00F667AA">
        <w:rPr>
          <w:rFonts w:ascii="Garamond" w:eastAsia="Calibri" w:hAnsi="Garamond" w:cs="Calibri"/>
          <w:b/>
        </w:rPr>
        <w:t>Teoria Social Hoje</w:t>
      </w:r>
      <w:r w:rsidRPr="00F667AA">
        <w:rPr>
          <w:rFonts w:ascii="Garamond" w:eastAsia="Calibri" w:hAnsi="Garamond" w:cs="Calibri"/>
        </w:rPr>
        <w:t>. São Paulo: Editora da UNESP, 1999.</w:t>
      </w:r>
    </w:p>
    <w:p w14:paraId="7042F2E9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GOFFMAN, E. </w:t>
      </w:r>
      <w:r w:rsidRPr="00F667AA">
        <w:rPr>
          <w:rFonts w:ascii="Garamond" w:eastAsia="Calibri" w:hAnsi="Garamond" w:cs="Calibri"/>
          <w:b/>
        </w:rPr>
        <w:t>A representação do eu na vida cotidiana</w:t>
      </w:r>
      <w:r w:rsidRPr="00F667AA">
        <w:rPr>
          <w:rFonts w:ascii="Garamond" w:eastAsia="Calibri" w:hAnsi="Garamond" w:cs="Calibri"/>
        </w:rPr>
        <w:t>. Petrópolis: Vozes, 1983.</w:t>
      </w:r>
    </w:p>
    <w:p w14:paraId="536DC5C9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GOFFMAN, E. </w:t>
      </w:r>
      <w:r w:rsidRPr="00F667AA">
        <w:rPr>
          <w:rFonts w:ascii="Garamond" w:eastAsia="Calibri" w:hAnsi="Garamond" w:cs="Calibri"/>
          <w:b/>
        </w:rPr>
        <w:t>Estigma:</w:t>
      </w:r>
      <w:r w:rsidRPr="00F667AA">
        <w:rPr>
          <w:rFonts w:ascii="Garamond" w:eastAsia="Calibri" w:hAnsi="Garamond" w:cs="Calibri"/>
          <w:i/>
        </w:rPr>
        <w:t xml:space="preserve"> </w:t>
      </w:r>
      <w:r w:rsidRPr="00F667AA">
        <w:rPr>
          <w:rFonts w:ascii="Garamond" w:eastAsia="Calibri" w:hAnsi="Garamond" w:cs="Calibri"/>
        </w:rPr>
        <w:t>Notas sobre a manipulação da identidade deteriorada. Rio de Janeiro: Zahar Editores, 1975.</w:t>
      </w:r>
    </w:p>
    <w:p w14:paraId="354994A6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lastRenderedPageBreak/>
        <w:t xml:space="preserve">GRAMSCI, A. </w:t>
      </w:r>
      <w:r w:rsidRPr="00F667AA">
        <w:rPr>
          <w:rFonts w:ascii="Garamond" w:eastAsia="Calibri" w:hAnsi="Garamond" w:cs="Calibri"/>
          <w:b/>
        </w:rPr>
        <w:t>Os intelectuais e a organização da cultura</w:t>
      </w:r>
      <w:r w:rsidRPr="00F667AA">
        <w:rPr>
          <w:rFonts w:ascii="Garamond" w:eastAsia="Calibri" w:hAnsi="Garamond" w:cs="Calibri"/>
        </w:rPr>
        <w:t>. Rio de Janeiro: Civilização Brasileira, 1978.</w:t>
      </w:r>
    </w:p>
    <w:p w14:paraId="62D87BF8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HOBSBAWN, E.J. </w:t>
      </w:r>
      <w:r w:rsidRPr="00F667AA">
        <w:rPr>
          <w:rFonts w:ascii="Garamond" w:eastAsia="Calibri" w:hAnsi="Garamond" w:cs="Calibri"/>
          <w:b/>
        </w:rPr>
        <w:t>Como mudar o mundo:</w:t>
      </w:r>
      <w:r w:rsidRPr="00F667AA">
        <w:rPr>
          <w:rFonts w:ascii="Garamond" w:eastAsia="Calibri" w:hAnsi="Garamond" w:cs="Calibri"/>
        </w:rPr>
        <w:t xml:space="preserve"> Marx e o marxismo. São Paulo: Cia das Letras, 2011.</w:t>
      </w:r>
    </w:p>
    <w:p w14:paraId="2618C6DE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LEVINE, Donald N. </w:t>
      </w:r>
      <w:r w:rsidRPr="00F667AA">
        <w:rPr>
          <w:rFonts w:ascii="Garamond" w:eastAsia="Calibri" w:hAnsi="Garamond" w:cs="Calibri"/>
          <w:i/>
        </w:rPr>
        <w:t>Visões da Tradição Sociológica</w:t>
      </w:r>
      <w:r w:rsidRPr="00F667AA">
        <w:rPr>
          <w:rFonts w:ascii="Garamond" w:eastAsia="Calibri" w:hAnsi="Garamond" w:cs="Calibri"/>
        </w:rPr>
        <w:t>. Rio de Janeiro, Jorge Zahar Ed.,1997.</w:t>
      </w:r>
    </w:p>
    <w:p w14:paraId="1F91EA19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MARCUSE, H. </w:t>
      </w:r>
      <w:r w:rsidRPr="00F667AA">
        <w:rPr>
          <w:rFonts w:ascii="Garamond" w:eastAsia="Calibri" w:hAnsi="Garamond" w:cs="Calibri"/>
          <w:b/>
        </w:rPr>
        <w:t>A ideologia da sociedade industrial/O homem unidimensional.</w:t>
      </w:r>
      <w:r w:rsidRPr="00F667AA">
        <w:rPr>
          <w:rFonts w:ascii="Garamond" w:eastAsia="Calibri" w:hAnsi="Garamond" w:cs="Calibri"/>
        </w:rPr>
        <w:t xml:space="preserve"> Rio de Janeiro: Zahar Editores, 1979.</w:t>
      </w:r>
    </w:p>
    <w:p w14:paraId="3BCE8471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MARX, K. </w:t>
      </w:r>
      <w:r w:rsidRPr="00F667AA">
        <w:rPr>
          <w:rFonts w:ascii="Garamond" w:eastAsia="Calibri" w:hAnsi="Garamond" w:cs="Calibri"/>
          <w:b/>
        </w:rPr>
        <w:t>O Capital</w:t>
      </w:r>
      <w:r w:rsidRPr="00F667AA">
        <w:rPr>
          <w:rFonts w:ascii="Garamond" w:eastAsia="Calibri" w:hAnsi="Garamond" w:cs="Calibri"/>
        </w:rPr>
        <w:t>. Rio de Janeiro: Civilização Brasileira, 1975.</w:t>
      </w:r>
    </w:p>
    <w:p w14:paraId="7CBBC833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MEAD, G. H.  A brincadeira, o jogo e o outro generalizado. </w:t>
      </w:r>
      <w:r w:rsidRPr="00F667AA">
        <w:rPr>
          <w:rFonts w:ascii="Garamond" w:eastAsia="Calibri" w:hAnsi="Garamond" w:cs="Calibri"/>
          <w:b/>
        </w:rPr>
        <w:t>Pesquisas e Práticas Psicossociais</w:t>
      </w:r>
      <w:r w:rsidRPr="00F667AA">
        <w:rPr>
          <w:rFonts w:ascii="Garamond" w:eastAsia="Calibri" w:hAnsi="Garamond" w:cs="Calibri"/>
        </w:rPr>
        <w:t>, São João del-Rei, v.</w:t>
      </w:r>
      <w:r w:rsidRPr="00F667AA">
        <w:rPr>
          <w:rFonts w:ascii="Garamond" w:eastAsia="Calibri" w:hAnsi="Garamond" w:cs="Calibri"/>
          <w:b/>
        </w:rPr>
        <w:t xml:space="preserve"> </w:t>
      </w:r>
      <w:r w:rsidRPr="00F667AA">
        <w:rPr>
          <w:rFonts w:ascii="Garamond" w:eastAsia="Calibri" w:hAnsi="Garamond" w:cs="Calibri"/>
        </w:rPr>
        <w:t xml:space="preserve">5, n. 1, p. 131-136, jan./jul. 2010. </w:t>
      </w:r>
    </w:p>
    <w:p w14:paraId="4AFC54F9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>MERTON, R. K</w:t>
      </w:r>
      <w:r w:rsidRPr="00F667AA">
        <w:rPr>
          <w:rFonts w:ascii="Garamond" w:eastAsia="Calibri" w:hAnsi="Garamond" w:cs="Calibri"/>
          <w:i/>
        </w:rPr>
        <w:t xml:space="preserve">. </w:t>
      </w:r>
      <w:r w:rsidRPr="00F667AA">
        <w:rPr>
          <w:rFonts w:ascii="Garamond" w:eastAsia="Calibri" w:hAnsi="Garamond" w:cs="Calibri"/>
          <w:b/>
        </w:rPr>
        <w:t>Sociologia</w:t>
      </w:r>
      <w:r w:rsidRPr="00F667AA">
        <w:rPr>
          <w:rFonts w:ascii="Garamond" w:eastAsia="Calibri" w:hAnsi="Garamond" w:cs="Calibri"/>
          <w:i/>
        </w:rPr>
        <w:t xml:space="preserve"> - </w:t>
      </w:r>
      <w:r w:rsidRPr="00F667AA">
        <w:rPr>
          <w:rFonts w:ascii="Garamond" w:eastAsia="Calibri" w:hAnsi="Garamond" w:cs="Calibri"/>
        </w:rPr>
        <w:t>teoria e estrutura. São Paulo: Mestre Jou, 1970.</w:t>
      </w:r>
    </w:p>
    <w:p w14:paraId="4D54A574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MILLS, C. W. </w:t>
      </w:r>
      <w:r w:rsidRPr="00F667AA">
        <w:rPr>
          <w:rFonts w:ascii="Garamond" w:eastAsia="Calibri" w:hAnsi="Garamond" w:cs="Calibri"/>
          <w:b/>
        </w:rPr>
        <w:t>A Imaginação sociológica</w:t>
      </w:r>
      <w:r w:rsidRPr="00F667AA">
        <w:rPr>
          <w:rFonts w:ascii="Garamond" w:eastAsia="Calibri" w:hAnsi="Garamond" w:cs="Calibri"/>
        </w:rPr>
        <w:t>. Rio de Janeiro: Zahar Editores, 1975.</w:t>
      </w:r>
    </w:p>
    <w:p w14:paraId="435C3A8B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PARSONS, T. Um esboço do sistema social. </w:t>
      </w:r>
      <w:r w:rsidRPr="00AF46E3">
        <w:rPr>
          <w:rFonts w:ascii="Garamond" w:eastAsia="Calibri" w:hAnsi="Garamond" w:cs="Calibri"/>
          <w:lang w:val="en-US"/>
        </w:rPr>
        <w:t xml:space="preserve">In: BIRNBAUM, P.; CHAZEL, F.s (org.). </w:t>
      </w:r>
      <w:r w:rsidRPr="00F667AA">
        <w:rPr>
          <w:rFonts w:ascii="Garamond" w:eastAsia="Calibri" w:hAnsi="Garamond" w:cs="Calibri"/>
          <w:b/>
        </w:rPr>
        <w:t>Teoria Sociológica</w:t>
      </w:r>
      <w:r w:rsidRPr="00F667AA">
        <w:rPr>
          <w:rFonts w:ascii="Garamond" w:eastAsia="Calibri" w:hAnsi="Garamond" w:cs="Calibri"/>
        </w:rPr>
        <w:t>. São Paulo: HUCITEC-EDUSP, 1977.</w:t>
      </w:r>
    </w:p>
    <w:p w14:paraId="443EB373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PORTELLI, H. </w:t>
      </w:r>
      <w:r w:rsidRPr="00F667AA">
        <w:rPr>
          <w:rFonts w:ascii="Garamond" w:eastAsia="Calibri" w:hAnsi="Garamond" w:cs="Calibri"/>
          <w:b/>
        </w:rPr>
        <w:t>Gramsci e o bloco histórico</w:t>
      </w:r>
      <w:r w:rsidRPr="00F667AA">
        <w:rPr>
          <w:rFonts w:ascii="Garamond" w:eastAsia="Calibri" w:hAnsi="Garamond" w:cs="Calibri"/>
        </w:rPr>
        <w:t>. Rio de Janeiro: Paz e Terra, 1977.</w:t>
      </w:r>
    </w:p>
    <w:p w14:paraId="34770B29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POULANTZAS, N. </w:t>
      </w:r>
      <w:r w:rsidRPr="00F667AA">
        <w:rPr>
          <w:rFonts w:ascii="Garamond" w:eastAsia="Calibri" w:hAnsi="Garamond" w:cs="Calibri"/>
          <w:b/>
        </w:rPr>
        <w:t>Sociologia</w:t>
      </w:r>
      <w:r w:rsidRPr="00F667AA">
        <w:rPr>
          <w:rFonts w:ascii="Garamond" w:eastAsia="Calibri" w:hAnsi="Garamond" w:cs="Calibri"/>
        </w:rPr>
        <w:t>. São Paulo, Editora Ática, 1984.</w:t>
      </w:r>
    </w:p>
    <w:p w14:paraId="55F3E934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QUINTANEIRO, T.; OLIVEIRA, M. G. M. </w:t>
      </w:r>
      <w:r w:rsidRPr="00F667AA">
        <w:rPr>
          <w:rFonts w:ascii="Garamond" w:eastAsia="Calibri" w:hAnsi="Garamond" w:cs="Calibri"/>
          <w:b/>
        </w:rPr>
        <w:t>Labirintos simétricos</w:t>
      </w:r>
      <w:r w:rsidRPr="00F667AA">
        <w:rPr>
          <w:rFonts w:ascii="Garamond" w:eastAsia="Calibri" w:hAnsi="Garamond" w:cs="Calibri"/>
        </w:rPr>
        <w:t>: introdução à teoria sociológica de Talcott Parsons. Belo Horizonte: Editora UFMG, 2002.</w:t>
      </w:r>
    </w:p>
    <w:p w14:paraId="09464A68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ROCHER, G. </w:t>
      </w:r>
      <w:r w:rsidRPr="00F667AA">
        <w:rPr>
          <w:rFonts w:ascii="Garamond" w:eastAsia="Calibri" w:hAnsi="Garamond" w:cs="Calibri"/>
          <w:b/>
        </w:rPr>
        <w:t>Talcott Parson e a Sociologia Americana</w:t>
      </w:r>
      <w:r w:rsidRPr="00F667AA">
        <w:rPr>
          <w:rFonts w:ascii="Garamond" w:eastAsia="Calibri" w:hAnsi="Garamond" w:cs="Calibri"/>
        </w:rPr>
        <w:t>. Rio de Janeiro: Francisco Alves, 1976.</w:t>
      </w:r>
    </w:p>
    <w:p w14:paraId="68A13B70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SIMMEL, G. Sociabilidade – um exemplo de sociologia pura ou formal. In: MORAES FILHO, E. (org.). </w:t>
      </w:r>
      <w:r w:rsidRPr="00F667AA">
        <w:rPr>
          <w:rFonts w:ascii="Garamond" w:eastAsia="Calibri" w:hAnsi="Garamond" w:cs="Calibri"/>
          <w:b/>
        </w:rPr>
        <w:t>Simmel</w:t>
      </w:r>
      <w:r w:rsidRPr="00F667AA">
        <w:rPr>
          <w:rFonts w:ascii="Garamond" w:eastAsia="Calibri" w:hAnsi="Garamond" w:cs="Calibri"/>
        </w:rPr>
        <w:t xml:space="preserve"> (Sociologia). São Paulo, Ática, 1983.</w:t>
      </w:r>
    </w:p>
    <w:p w14:paraId="0C7238B8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THOMPSON, E. P. </w:t>
      </w:r>
      <w:r w:rsidRPr="00F667AA">
        <w:rPr>
          <w:rFonts w:ascii="Garamond" w:eastAsia="Calibri" w:hAnsi="Garamond" w:cs="Calibri"/>
          <w:b/>
        </w:rPr>
        <w:t>A miséria da teoria ou um planetário de erros</w:t>
      </w:r>
      <w:r w:rsidRPr="00F667AA">
        <w:rPr>
          <w:rFonts w:ascii="Garamond" w:eastAsia="Calibri" w:hAnsi="Garamond" w:cs="Calibri"/>
        </w:rPr>
        <w:t>: uma crítica ao pensamento de Althusser. Rio de Janeiro: Zahar Editores, 1981.</w:t>
      </w:r>
    </w:p>
    <w:p w14:paraId="14F69615" w14:textId="77777777" w:rsidR="003B44F2" w:rsidRPr="00F667AA" w:rsidRDefault="00BC7B26">
      <w:pPr>
        <w:spacing w:after="120"/>
        <w:jc w:val="both"/>
        <w:rPr>
          <w:rFonts w:ascii="Garamond" w:eastAsia="Calibri" w:hAnsi="Garamond" w:cs="Calibri"/>
        </w:rPr>
      </w:pPr>
      <w:r w:rsidRPr="00F667AA">
        <w:rPr>
          <w:rFonts w:ascii="Garamond" w:eastAsia="Calibri" w:hAnsi="Garamond" w:cs="Calibri"/>
        </w:rPr>
        <w:t xml:space="preserve">THOMPSON, E. P. </w:t>
      </w:r>
      <w:r w:rsidRPr="00F667AA">
        <w:rPr>
          <w:rFonts w:ascii="Garamond" w:eastAsia="Calibri" w:hAnsi="Garamond" w:cs="Calibri"/>
          <w:b/>
        </w:rPr>
        <w:t>A formação da classe operária inglesa</w:t>
      </w:r>
      <w:r w:rsidRPr="00F667AA">
        <w:rPr>
          <w:rFonts w:ascii="Garamond" w:eastAsia="Calibri" w:hAnsi="Garamond" w:cs="Calibri"/>
        </w:rPr>
        <w:t>. Vol. 1. Rio de Janeiro: Paz e Terra, 1987.</w:t>
      </w:r>
    </w:p>
    <w:p w14:paraId="52E84FB0" w14:textId="77777777" w:rsidR="003B44F2" w:rsidRDefault="00BC7B26">
      <w:pPr>
        <w:spacing w:after="120"/>
        <w:jc w:val="both"/>
        <w:rPr>
          <w:rFonts w:ascii="Calibri" w:eastAsia="Calibri" w:hAnsi="Calibri" w:cs="Calibri"/>
        </w:rPr>
      </w:pPr>
      <w:r w:rsidRPr="00F667AA">
        <w:rPr>
          <w:rFonts w:ascii="Garamond" w:eastAsia="Calibri" w:hAnsi="Garamond" w:cs="Calibri"/>
        </w:rPr>
        <w:t xml:space="preserve">WILLIAMS, R. Base e superestrutura na teoria da cultura marxista. </w:t>
      </w:r>
      <w:r w:rsidRPr="00F667AA">
        <w:rPr>
          <w:rFonts w:ascii="Garamond" w:eastAsia="Calibri" w:hAnsi="Garamond" w:cs="Calibri"/>
          <w:b/>
        </w:rPr>
        <w:t>Revista USP</w:t>
      </w:r>
      <w:r w:rsidRPr="00F667AA">
        <w:rPr>
          <w:rFonts w:ascii="Garamond" w:eastAsia="Calibri" w:hAnsi="Garamond" w:cs="Calibri"/>
        </w:rPr>
        <w:t>, São Paulo, n. 65, p. 210-224, mar./mai. 2005.</w:t>
      </w:r>
    </w:p>
    <w:sectPr w:rsidR="003B44F2" w:rsidSect="00F667A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3495" w14:textId="77777777" w:rsidR="00C95447" w:rsidRDefault="00C95447">
      <w:r>
        <w:separator/>
      </w:r>
    </w:p>
  </w:endnote>
  <w:endnote w:type="continuationSeparator" w:id="0">
    <w:p w14:paraId="4FD695D5" w14:textId="77777777" w:rsidR="00C95447" w:rsidRDefault="00C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602A" w14:textId="77777777" w:rsidR="003B44F2" w:rsidRDefault="00BC7B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E61295" w14:textId="77777777" w:rsidR="003B44F2" w:rsidRDefault="003B4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B76D2" w14:textId="77777777" w:rsidR="003B44F2" w:rsidRDefault="00BC7B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6297">
      <w:rPr>
        <w:noProof/>
        <w:color w:val="000000"/>
      </w:rPr>
      <w:t>2</w:t>
    </w:r>
    <w:r>
      <w:rPr>
        <w:color w:val="000000"/>
      </w:rPr>
      <w:fldChar w:fldCharType="end"/>
    </w:r>
  </w:p>
  <w:p w14:paraId="54EA4196" w14:textId="77777777" w:rsidR="003B44F2" w:rsidRDefault="003B4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534C" w14:textId="77777777" w:rsidR="00C95447" w:rsidRDefault="00C95447">
      <w:r>
        <w:separator/>
      </w:r>
    </w:p>
  </w:footnote>
  <w:footnote w:type="continuationSeparator" w:id="0">
    <w:p w14:paraId="54440C93" w14:textId="77777777" w:rsidR="00C95447" w:rsidRDefault="00C95447">
      <w:r>
        <w:continuationSeparator/>
      </w:r>
    </w:p>
  </w:footnote>
  <w:footnote w:id="1">
    <w:p w14:paraId="6A72EFEC" w14:textId="77777777" w:rsidR="00971EC5" w:rsidRPr="00F667AA" w:rsidRDefault="00971E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0"/>
          <w:szCs w:val="20"/>
        </w:rPr>
      </w:pPr>
      <w:r w:rsidRPr="00F667AA">
        <w:rPr>
          <w:rFonts w:ascii="Garamond" w:hAnsi="Garamond"/>
          <w:sz w:val="20"/>
          <w:szCs w:val="20"/>
          <w:vertAlign w:val="superscript"/>
        </w:rPr>
        <w:footnoteRef/>
      </w:r>
      <w:r w:rsidRPr="00F667AA">
        <w:rPr>
          <w:rFonts w:ascii="Garamond" w:eastAsia="Calibri" w:hAnsi="Garamond" w:cs="Calibri"/>
          <w:color w:val="000000"/>
          <w:sz w:val="20"/>
          <w:szCs w:val="20"/>
        </w:rPr>
        <w:t xml:space="preserve">Exclusivamente para alunxs que não tiverem obtido </w:t>
      </w:r>
      <w:r w:rsidRPr="00F667AA">
        <w:rPr>
          <w:rFonts w:ascii="Garamond" w:eastAsia="Calibri" w:hAnsi="Garamond" w:cs="Calibri"/>
          <w:sz w:val="20"/>
          <w:szCs w:val="20"/>
        </w:rPr>
        <w:t>média</w:t>
      </w:r>
      <w:r w:rsidRPr="00F667AA">
        <w:rPr>
          <w:rFonts w:ascii="Garamond" w:eastAsia="Calibri" w:hAnsi="Garamond" w:cs="Calibri"/>
          <w:color w:val="000000"/>
          <w:sz w:val="20"/>
          <w:szCs w:val="20"/>
        </w:rPr>
        <w:t xml:space="preserve"> 6,0 a partir do cálculo das avaliações anteriores. Alunxs ausentes em avaliações anteriores não terão direito à sub.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74C2" w14:textId="77777777" w:rsidR="003B44F2" w:rsidRDefault="00BC7B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E0B22D3" w14:textId="77777777" w:rsidR="003B44F2" w:rsidRDefault="003B4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1CCC3" w14:textId="77777777" w:rsidR="003B44F2" w:rsidRDefault="003B4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5CF933B3" w14:textId="77777777" w:rsidR="003B44F2" w:rsidRDefault="003B4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66AB5"/>
    <w:multiLevelType w:val="hybridMultilevel"/>
    <w:tmpl w:val="F00241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F2"/>
    <w:rsid w:val="000D6B14"/>
    <w:rsid w:val="002E3B2B"/>
    <w:rsid w:val="003500E2"/>
    <w:rsid w:val="003B44F2"/>
    <w:rsid w:val="00971EC5"/>
    <w:rsid w:val="00A5497C"/>
    <w:rsid w:val="00AC6297"/>
    <w:rsid w:val="00AF46E3"/>
    <w:rsid w:val="00B27281"/>
    <w:rsid w:val="00BC7B26"/>
    <w:rsid w:val="00C95447"/>
    <w:rsid w:val="00F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43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F6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Pires</cp:lastModifiedBy>
  <cp:revision>3</cp:revision>
  <dcterms:created xsi:type="dcterms:W3CDTF">2020-01-15T12:08:00Z</dcterms:created>
  <dcterms:modified xsi:type="dcterms:W3CDTF">2020-01-15T12:10:00Z</dcterms:modified>
</cp:coreProperties>
</file>